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09FA">
        <w:rPr>
          <w:b/>
          <w:noProof/>
          <w:sz w:val="24"/>
        </w:rPr>
        <w:fldChar w:fldCharType="begin"/>
      </w:r>
      <w:r w:rsidR="00B109FA">
        <w:rPr>
          <w:b/>
          <w:noProof/>
          <w:sz w:val="24"/>
        </w:rPr>
        <w:instrText xml:space="preserve"> DOCPROPERTY  TSG/WGRef  \* MERGEFORMAT </w:instrText>
      </w:r>
      <w:r w:rsidR="00B109F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B109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9FA">
        <w:rPr>
          <w:b/>
          <w:noProof/>
          <w:sz w:val="24"/>
        </w:rPr>
        <w:fldChar w:fldCharType="begin"/>
      </w:r>
      <w:r w:rsidR="00B109FA">
        <w:rPr>
          <w:b/>
          <w:noProof/>
          <w:sz w:val="24"/>
        </w:rPr>
        <w:instrText xml:space="preserve"> DOCPROPERTY  MtgSeq  \* MERGEFORMAT </w:instrText>
      </w:r>
      <w:r w:rsidR="00B109F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113</w:t>
      </w:r>
      <w:r w:rsidR="00B109FA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B109FA">
        <w:rPr>
          <w:b/>
          <w:i/>
          <w:noProof/>
          <w:sz w:val="28"/>
        </w:rPr>
        <w:fldChar w:fldCharType="begin"/>
      </w:r>
      <w:r w:rsidR="00B109FA">
        <w:rPr>
          <w:b/>
          <w:i/>
          <w:noProof/>
          <w:sz w:val="28"/>
        </w:rPr>
        <w:instrText xml:space="preserve"> DOCPROPERTY  Tdoc#  \* MERGEFORMAT </w:instrText>
      </w:r>
      <w:r w:rsidR="00B109F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C1-18</w:t>
      </w:r>
      <w:r w:rsidR="00FC1B57">
        <w:rPr>
          <w:b/>
          <w:i/>
          <w:noProof/>
          <w:sz w:val="28"/>
        </w:rPr>
        <w:t>8577</w:t>
      </w:r>
      <w:r w:rsidR="00B109FA">
        <w:rPr>
          <w:b/>
          <w:i/>
          <w:noProof/>
          <w:sz w:val="28"/>
        </w:rPr>
        <w:fldChar w:fldCharType="end"/>
      </w:r>
    </w:p>
    <w:p w:rsidR="001E41F3" w:rsidRDefault="00B109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West Palm Beach, Florida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</w:instrText>
      </w:r>
      <w:r>
        <w:rPr>
          <w:b/>
          <w:noProof/>
          <w:sz w:val="24"/>
        </w:rPr>
        <w:instrText xml:space="preserve">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30th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10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09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1B57" w:rsidP="00F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09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940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940E8" w:rsidRDefault="00773310" w:rsidP="00773310">
            <w:pPr>
              <w:pStyle w:val="CRCoverPage"/>
              <w:ind w:left="100"/>
              <w:rPr>
                <w:lang w:val="en-US"/>
              </w:rPr>
            </w:pPr>
            <w:r w:rsidRPr="00773310">
              <w:rPr>
                <w:lang w:val="en-US"/>
              </w:rPr>
              <w:t>Corrections for non-3GPP access idle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40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4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10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09FA" w:rsidP="00F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2018-11-</w:t>
            </w:r>
            <w:r>
              <w:rPr>
                <w:noProof/>
              </w:rPr>
              <w:fldChar w:fldCharType="end"/>
            </w:r>
            <w:r w:rsidR="00FC1B57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09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10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0692" w:rsidRDefault="00F4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The UE maintains registration status independently for 3G</w:t>
            </w:r>
            <w:r w:rsidR="00FC1B57">
              <w:rPr>
                <w:noProof/>
              </w:rPr>
              <w:t>PP access and non-3GPP access. For instance if</w:t>
            </w:r>
            <w:r>
              <w:rPr>
                <w:noProof/>
              </w:rPr>
              <w:t xml:space="preserve"> N1 mode capability for non-3GPP access is disabled for a PLMN, selecting a new PLMN over 3GPP access sh</w:t>
            </w:r>
            <w:r w:rsidR="00FC1B57">
              <w:rPr>
                <w:noProof/>
              </w:rPr>
              <w:t>all</w:t>
            </w:r>
            <w:r>
              <w:rPr>
                <w:noProof/>
              </w:rPr>
              <w:t xml:space="preserve"> not trigger enabling of the N1 mode capability for non-3GPP access.</w:t>
            </w:r>
          </w:p>
          <w:p w:rsidR="00F40692" w:rsidRDefault="00F4069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F4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FA30FD">
              <w:rPr>
                <w:noProof/>
              </w:rPr>
              <w:t xml:space="preserve">The UE can be registered for emergency services over non-3GPP access in order to make emergency call. For that reason the UE 5GMM state machine </w:t>
            </w:r>
            <w:r>
              <w:rPr>
                <w:noProof/>
              </w:rPr>
              <w:t xml:space="preserve">for non-3GPP access </w:t>
            </w:r>
            <w:r w:rsidR="00FA30FD">
              <w:rPr>
                <w:noProof/>
              </w:rPr>
              <w:t xml:space="preserve">needs to </w:t>
            </w:r>
            <w:r>
              <w:rPr>
                <w:noProof/>
              </w:rPr>
              <w:t xml:space="preserve">have </w:t>
            </w:r>
            <w:r w:rsidR="00FA30FD">
              <w:rPr>
                <w:noProof/>
              </w:rPr>
              <w:t>limited service state.</w:t>
            </w:r>
          </w:p>
          <w:p w:rsidR="00FA30FD" w:rsidRDefault="00FA30F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0692" w:rsidRDefault="00F4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Corrected that N1 mode capability for </w:t>
            </w:r>
            <w:r w:rsidR="00FC1B5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access can be re-enabled when the UE selects </w:t>
            </w:r>
            <w:r w:rsidR="00FC1B57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PLMN over </w:t>
            </w:r>
            <w:r w:rsidR="00FC1B57">
              <w:rPr>
                <w:noProof/>
              </w:rPr>
              <w:t xml:space="preserve">the </w:t>
            </w:r>
            <w:r>
              <w:rPr>
                <w:noProof/>
              </w:rPr>
              <w:t>access.</w:t>
            </w:r>
          </w:p>
          <w:p w:rsidR="001E41F3" w:rsidRDefault="00F4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FA30FD">
              <w:rPr>
                <w:noProof/>
              </w:rPr>
              <w:t>5GMM-REGISTERED.LIMITED SERVICE state is allowed is applicable for non-3GPP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5GMM cannot select proper substate when establishing emergency call from limited service state.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4.9.2, </w:t>
            </w:r>
            <w:r w:rsidR="00040C9E">
              <w:rPr>
                <w:noProof/>
              </w:rPr>
              <w:t>4.9.3, 5.1.3.2.1.4.1, 5.1.3.2.1.4.5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1B57" w:rsidRPr="00DF5382" w:rsidRDefault="00FC1B57" w:rsidP="00FC1B57">
      <w:pPr>
        <w:pStyle w:val="Heading3"/>
      </w:pPr>
      <w:bookmarkStart w:id="3" w:name="_Toc525306563"/>
      <w:bookmarkStart w:id="4" w:name="_Toc525306562"/>
      <w:r>
        <w:lastRenderedPageBreak/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4"/>
    </w:p>
    <w:p w:rsidR="00FC1B57" w:rsidRDefault="00FC1B57" w:rsidP="00FC1B57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FC1B57" w:rsidRPr="00A73CB0" w:rsidRDefault="00FC1B57" w:rsidP="00FC1B57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select</w:t>
      </w:r>
      <w:proofErr w:type="gramEnd"/>
      <w:r>
        <w:t xml:space="preserve"> </w:t>
      </w:r>
      <w:r w:rsidRPr="009854B6">
        <w:t>an E-UTRA cell connected to EPC</w:t>
      </w:r>
      <w:r>
        <w:t xml:space="preserve"> of the registered PLMN or a PLMN from the list of equivalent PLMNs, if the UE supports S1 mode; </w:t>
      </w:r>
    </w:p>
    <w:p w:rsidR="00FC1B57" w:rsidRDefault="00FC1B57" w:rsidP="00FC1B57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 or the UE does not support S1 mode, the UE may </w:t>
      </w:r>
      <w:r>
        <w:t>select another RAT of the registered PLMN or a PLMN from the list of equivalent PLMNs that the UE supports;</w:t>
      </w:r>
    </w:p>
    <w:p w:rsidR="00FC1B57" w:rsidRDefault="00FC1B57" w:rsidP="00FC1B57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chosen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:rsidR="00FC1B57" w:rsidRPr="00F06385" w:rsidRDefault="00FC1B57" w:rsidP="00FC1B57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>and 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</w:t>
      </w:r>
      <w:r w:rsidRPr="00C7248A">
        <w:t xml:space="preserve"> </w:t>
      </w:r>
      <w:r>
        <w:t>The UE enters the state 5G</w:t>
      </w:r>
      <w:r w:rsidRPr="003168A2">
        <w:t>MM-DEREGISTERED</w:t>
      </w:r>
      <w:r>
        <w:t>.</w:t>
      </w:r>
    </w:p>
    <w:p w:rsidR="00FC1B57" w:rsidRDefault="00FC1B57" w:rsidP="00FC1B57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UE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>), in order to prevent unwan</w:t>
      </w:r>
      <w:r w:rsidRPr="00FB0ACD">
        <w:rPr>
          <w:lang w:eastAsia="ko-KR"/>
        </w:rPr>
        <w:t xml:space="preserve">ted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:rsidR="00FC1B57" w:rsidRDefault="00FC1B57" w:rsidP="00FC1B5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:rsidR="00FC1B57" w:rsidRDefault="00FC1B57" w:rsidP="00FC1B57">
      <w:pPr>
        <w:pStyle w:val="B1"/>
        <w:rPr>
          <w:lang w:eastAsia="ko-KR"/>
        </w:rPr>
      </w:pPr>
      <w:r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:rsidR="00FC1B57" w:rsidRDefault="00FC1B57" w:rsidP="00FC1B57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r>
        <w:t> 1</w:t>
      </w:r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  <w:t xml:space="preserve">The UE can only disable the </w:t>
      </w:r>
      <w:r>
        <w:rPr>
          <w:lang w:eastAsia="zh-CN"/>
        </w:rPr>
        <w:t>N1 mode capability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3GPP access </w:t>
      </w:r>
      <w:r>
        <w:rPr>
          <w:rFonts w:hint="eastAsia"/>
          <w:lang w:eastAsia="zh-CN"/>
        </w:rPr>
        <w:t>when in 5GMM-IDLE mode.</w:t>
      </w:r>
    </w:p>
    <w:p w:rsidR="00FC1B57" w:rsidRPr="001366A1" w:rsidRDefault="00FC1B57" w:rsidP="00FC1B57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 selection</w:t>
      </w:r>
      <w:ins w:id="5" w:author="mtk" w:date="2018-11-27T20:00:00Z">
        <w:r>
          <w:t xml:space="preserve"> over 3GPP access</w:t>
        </w:r>
      </w:ins>
      <w:r>
        <w:t>.</w:t>
      </w:r>
    </w:p>
    <w:p w:rsidR="00FC1B57" w:rsidRDefault="00FC1B57" w:rsidP="00FC1B57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UE’s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UE’s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:rsidR="00FC1B57" w:rsidRDefault="00FC1B57" w:rsidP="00FC1B57">
      <w:r w:rsidRPr="004C102F">
        <w:t xml:space="preserve">The UE should </w:t>
      </w:r>
      <w:r>
        <w:t>memorize</w:t>
      </w:r>
      <w:r w:rsidRPr="004C102F">
        <w:t xml:space="preserve"> the identity of the PLMN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not consider this PLMN in subsequent PLMN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:rsidR="00FC1B57" w:rsidRPr="00543DD5" w:rsidRDefault="00FC1B57" w:rsidP="00FC1B57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:rsidR="00FC1B57" w:rsidRDefault="00FC1B57" w:rsidP="00FC1B57">
      <w:pPr>
        <w:pStyle w:val="NO"/>
        <w:rPr>
          <w:rFonts w:hint="eastAsia"/>
          <w:lang w:eastAsia="zh-CN"/>
        </w:rPr>
      </w:pPr>
      <w:r w:rsidRPr="007E6E6F">
        <w:rPr>
          <w:rFonts w:hint="eastAsia"/>
        </w:rPr>
        <w:t>NOTE</w:t>
      </w:r>
      <w:r>
        <w:t> 2</w:t>
      </w:r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:rsidR="00FC1B57" w:rsidRDefault="00FC1B57" w:rsidP="00FC1B57">
      <w:pPr>
        <w:jc w:val="center"/>
        <w:rPr>
          <w:noProof/>
          <w:highlight w:val="green"/>
        </w:rPr>
      </w:pPr>
    </w:p>
    <w:p w:rsidR="00FC1B57" w:rsidRDefault="00FC1B57" w:rsidP="00FC1B57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73310" w:rsidRDefault="00773310" w:rsidP="00773310">
      <w:pPr>
        <w:pStyle w:val="Heading3"/>
      </w:pPr>
      <w:r>
        <w:t>4.9.3</w:t>
      </w:r>
      <w:r>
        <w:tab/>
      </w:r>
      <w:r w:rsidRPr="00DF5382">
        <w:t>Disabling and re-enabling of UE's N1 mode capability</w:t>
      </w:r>
      <w:r>
        <w:t xml:space="preserve"> for non-3GPP access</w:t>
      </w:r>
      <w:bookmarkEnd w:id="3"/>
    </w:p>
    <w:p w:rsidR="00773310" w:rsidRPr="00CE375F" w:rsidRDefault="00773310" w:rsidP="00773310">
      <w:pPr>
        <w:rPr>
          <w:lang w:eastAsia="ko-KR"/>
        </w:rPr>
      </w:pPr>
      <w:r w:rsidRPr="00CE375F">
        <w:rPr>
          <w:rFonts w:hint="eastAsia"/>
          <w:lang w:eastAsia="zh-CN"/>
        </w:rPr>
        <w:t xml:space="preserve">When </w:t>
      </w:r>
      <w:r w:rsidRPr="00CE375F">
        <w:rPr>
          <w:lang w:eastAsia="ko-KR"/>
        </w:rPr>
        <w:t>the UE</w:t>
      </w:r>
      <w:r w:rsidRPr="00CE375F">
        <w:rPr>
          <w:rFonts w:hint="eastAsia"/>
          <w:lang w:eastAsia="zh-CN"/>
        </w:rPr>
        <w:t xml:space="preserve"> </w:t>
      </w:r>
      <w:r w:rsidRPr="00CE375F">
        <w:rPr>
          <w:lang w:eastAsia="ko-KR"/>
        </w:rPr>
        <w:t xml:space="preserve">disables </w:t>
      </w:r>
      <w:r w:rsidRPr="00CE375F">
        <w:rPr>
          <w:rFonts w:hint="eastAsia"/>
          <w:lang w:eastAsia="zh-CN"/>
        </w:rPr>
        <w:t>the</w:t>
      </w:r>
      <w:r w:rsidRPr="00CE375F">
        <w:rPr>
          <w:lang w:eastAsia="ko-KR"/>
        </w:rPr>
        <w:t xml:space="preserve"> N1 mode capability for non-3GPP access</w:t>
      </w:r>
      <w:r w:rsidRPr="00CE375F">
        <w:rPr>
          <w:rFonts w:hint="eastAsia"/>
          <w:lang w:eastAsia="zh-CN"/>
        </w:rPr>
        <w:t>,</w:t>
      </w:r>
      <w:r w:rsidRPr="00CE375F">
        <w:t xml:space="preserve"> the UE NAS layer shall</w:t>
      </w:r>
      <w:r w:rsidRPr="00CE375F">
        <w:rPr>
          <w:rFonts w:hint="eastAsia"/>
          <w:lang w:eastAsia="zh-CN"/>
        </w:rPr>
        <w:t xml:space="preserve"> not initiate</w:t>
      </w:r>
      <w:r w:rsidRPr="00CE375F">
        <w:t xml:space="preserve"> any 5GS NAS procedures towards the network over non-3GPP access</w:t>
      </w:r>
      <w:r w:rsidRPr="00CE375F">
        <w:rPr>
          <w:lang w:eastAsia="ko-KR"/>
        </w:rPr>
        <w:t>.</w:t>
      </w:r>
    </w:p>
    <w:p w:rsidR="00773310" w:rsidRPr="00CE375F" w:rsidRDefault="00773310" w:rsidP="00773310">
      <w:pPr>
        <w:rPr>
          <w:noProof/>
        </w:rPr>
      </w:pPr>
      <w:r w:rsidRPr="00CE375F">
        <w:rPr>
          <w:lang w:eastAsia="ko-KR"/>
        </w:rPr>
        <w:lastRenderedPageBreak/>
        <w:t xml:space="preserve">When the UE supporting both N1 mode and S1 mode needs to stay in E-UTRA connected to EPC (e.g. </w:t>
      </w:r>
      <w:r w:rsidRPr="00CE375F">
        <w:t xml:space="preserve">due to the domain selection for UE originating sessions as specified in </w:t>
      </w:r>
      <w:proofErr w:type="spellStart"/>
      <w:r w:rsidRPr="00CE375F">
        <w:t>subclause</w:t>
      </w:r>
      <w:proofErr w:type="spellEnd"/>
      <w:r w:rsidRPr="00CE375F">
        <w:t> 4.3.2</w:t>
      </w:r>
      <w:r w:rsidRPr="00CE375F">
        <w:rPr>
          <w:lang w:eastAsia="ko-KR"/>
        </w:rPr>
        <w:t>),</w:t>
      </w:r>
      <w:bookmarkStart w:id="6" w:name="OLE_LINK21"/>
      <w:r w:rsidRPr="00CE375F">
        <w:rPr>
          <w:lang w:eastAsia="ko-KR"/>
        </w:rPr>
        <w:t xml:space="preserve"> </w:t>
      </w:r>
      <w:bookmarkStart w:id="7" w:name="OLE_LINK51"/>
      <w:r w:rsidRPr="00CE375F">
        <w:rPr>
          <w:lang w:eastAsia="ko-KR"/>
        </w:rPr>
        <w:t>in order to prevent unwanted selection of a non-3GPP access network connected to 5GCN</w:t>
      </w:r>
      <w:bookmarkEnd w:id="6"/>
      <w:bookmarkEnd w:id="7"/>
      <w:r w:rsidRPr="00CE375F">
        <w:rPr>
          <w:lang w:eastAsia="ko-KR"/>
        </w:rPr>
        <w:t xml:space="preserve">, the UE </w:t>
      </w:r>
      <w:r w:rsidRPr="00CE375F">
        <w:t xml:space="preserve">operating in </w:t>
      </w:r>
      <w:r w:rsidRPr="00CE375F">
        <w:rPr>
          <w:rFonts w:eastAsia="Malgun Gothic"/>
        </w:rPr>
        <w:t>single-registration mode</w:t>
      </w:r>
      <w:r w:rsidRPr="00CE375F">
        <w:rPr>
          <w:lang w:eastAsia="ko-KR"/>
        </w:rPr>
        <w:t xml:space="preserve"> shall </w:t>
      </w:r>
      <w:r w:rsidRPr="006B6930">
        <w:rPr>
          <w:lang w:eastAsia="ko-KR"/>
        </w:rPr>
        <w:t>not transfer any PDN connection to a non-3GPP access network connected to the 5GCN</w:t>
      </w:r>
      <w:r w:rsidRPr="00CE375F">
        <w:rPr>
          <w:lang w:eastAsia="ko-KR"/>
        </w:rPr>
        <w:t>.</w:t>
      </w:r>
    </w:p>
    <w:p w:rsidR="00773310" w:rsidRPr="00CE375F" w:rsidRDefault="00773310" w:rsidP="00773310">
      <w:r w:rsidRPr="00CE375F">
        <w:rPr>
          <w:lang w:eastAsia="ko-KR"/>
        </w:rPr>
        <w:t xml:space="preserve">If the disabling of </w:t>
      </w:r>
      <w:r w:rsidRPr="00CE375F">
        <w:rPr>
          <w:noProof/>
          <w:lang w:val="en-US"/>
        </w:rPr>
        <w:t>N1 mode capability</w:t>
      </w:r>
      <w:r w:rsidRPr="00CE375F">
        <w:rPr>
          <w:lang w:eastAsia="ko-KR"/>
        </w:rPr>
        <w:t xml:space="preserve"> for non-3GPP access was due to IMS voice is not available over non-3GPP access in 5GS and the UE’s usage setting is "voice centric", </w:t>
      </w:r>
      <w:r w:rsidRPr="00CE375F">
        <w:rPr>
          <w:noProof/>
          <w:lang w:val="en-US"/>
        </w:rPr>
        <w:t xml:space="preserve">the UE shall re-enable the N1 mode capability for non-3GPP access when the UE’s usage setting is changed from </w:t>
      </w:r>
      <w:r w:rsidRPr="00CE375F">
        <w:t xml:space="preserve">"voice centric" to "data centric" as specified in </w:t>
      </w:r>
      <w:proofErr w:type="spellStart"/>
      <w:r w:rsidRPr="00CE375F">
        <w:t>subclauses</w:t>
      </w:r>
      <w:proofErr w:type="spellEnd"/>
      <w:r w:rsidRPr="00CE375F">
        <w:t> 4.3.3.</w:t>
      </w:r>
    </w:p>
    <w:p w:rsidR="00773310" w:rsidRPr="00720B21" w:rsidRDefault="00773310" w:rsidP="00773310">
      <w:pPr>
        <w:rPr>
          <w:noProof/>
        </w:rPr>
      </w:pPr>
      <w:r w:rsidRPr="00CE375F">
        <w:rPr>
          <w:noProof/>
          <w:lang w:val="en-US"/>
        </w:rPr>
        <w:t xml:space="preserve">The UE shall re-enable the N1 mode capability for non-3GPP access when </w:t>
      </w:r>
      <w:r w:rsidRPr="00CE375F">
        <w:t>a new PLMN is selected</w:t>
      </w:r>
      <w:ins w:id="8" w:author="mtk11" w:date="2018-11-19T14:38:00Z">
        <w:r w:rsidR="00FA30FD">
          <w:t xml:space="preserve"> over non-3GPP access</w:t>
        </w:r>
      </w:ins>
      <w:r w:rsidRPr="00CE375F">
        <w:t>.</w:t>
      </w:r>
    </w:p>
    <w:p w:rsidR="00773310" w:rsidRDefault="00773310" w:rsidP="00773310">
      <w:pPr>
        <w:rPr>
          <w:noProof/>
        </w:rPr>
      </w:pPr>
    </w:p>
    <w:p w:rsidR="00773310" w:rsidRDefault="00773310" w:rsidP="0077331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73310" w:rsidRPr="00A23321" w:rsidRDefault="00773310" w:rsidP="00773310">
      <w:pPr>
        <w:pStyle w:val="Heading7"/>
      </w:pPr>
      <w:bookmarkStart w:id="9" w:name="_Toc525306592"/>
      <w:r>
        <w:t>5</w:t>
      </w:r>
      <w:r w:rsidRPr="00A23321">
        <w:t>.1.</w:t>
      </w:r>
      <w:r>
        <w:t>3</w:t>
      </w:r>
      <w:r w:rsidRPr="00A23321">
        <w:t>.2.</w:t>
      </w:r>
      <w:r>
        <w:t>1</w:t>
      </w:r>
      <w:r w:rsidRPr="00A23321">
        <w:t>.4.1</w:t>
      </w:r>
      <w:r w:rsidRPr="00A23321">
        <w:tab/>
        <w:t>General</w:t>
      </w:r>
      <w:bookmarkEnd w:id="9"/>
    </w:p>
    <w:p w:rsidR="00773310" w:rsidRDefault="00773310" w:rsidP="00773310">
      <w:r w:rsidRPr="003168A2">
        <w:t xml:space="preserve">The state </w:t>
      </w:r>
      <w:r>
        <w:t>5GMM-</w:t>
      </w:r>
      <w:r w:rsidRPr="003168A2">
        <w:t xml:space="preserve">REGISTERED is subdivided into a number of </w:t>
      </w:r>
      <w:proofErr w:type="spellStart"/>
      <w:r w:rsidRPr="003168A2">
        <w:t>substates</w:t>
      </w:r>
      <w:proofErr w:type="spellEnd"/>
      <w:r w:rsidRPr="003168A2">
        <w:t xml:space="preserve"> as described in this </w:t>
      </w:r>
      <w:proofErr w:type="spellStart"/>
      <w:r w:rsidRPr="003168A2">
        <w:t>subclause</w:t>
      </w:r>
      <w:proofErr w:type="spellEnd"/>
      <w:r w:rsidRPr="003168A2">
        <w:t>.</w:t>
      </w:r>
      <w:r>
        <w:t xml:space="preserve"> The following </w:t>
      </w:r>
      <w:proofErr w:type="spellStart"/>
      <w:r>
        <w:t>substates</w:t>
      </w:r>
      <w:proofErr w:type="spellEnd"/>
      <w:r>
        <w:t xml:space="preserve"> are not applicable to non-3GPP access:</w:t>
      </w:r>
    </w:p>
    <w:p w:rsidR="00773310" w:rsidDel="00773310" w:rsidRDefault="00773310" w:rsidP="00773310">
      <w:pPr>
        <w:pStyle w:val="B1"/>
        <w:rPr>
          <w:del w:id="10" w:author="mtk11" w:date="2018-11-19T14:20:00Z"/>
        </w:rPr>
      </w:pPr>
      <w:del w:id="11" w:author="mtk11" w:date="2018-11-19T14:20:00Z">
        <w:r w:rsidDel="00773310">
          <w:delText>a)</w:delText>
        </w:r>
        <w:r w:rsidDel="00773310">
          <w:tab/>
          <w:delText>5GMM-</w:delText>
        </w:r>
        <w:r w:rsidRPr="003168A2" w:rsidDel="00773310">
          <w:delText>REGISTERED.LIMITED-SERVICE</w:delText>
        </w:r>
        <w:r w:rsidDel="00773310">
          <w:delText>;</w:delText>
        </w:r>
      </w:del>
    </w:p>
    <w:p w:rsidR="00773310" w:rsidRDefault="00773310" w:rsidP="00773310">
      <w:pPr>
        <w:pStyle w:val="B1"/>
      </w:pPr>
      <w:ins w:id="12" w:author="mtk11" w:date="2018-11-19T14:20:00Z">
        <w:r>
          <w:t>a</w:t>
        </w:r>
      </w:ins>
      <w:del w:id="13" w:author="mtk11" w:date="2018-11-19T14:20:00Z">
        <w:r w:rsidDel="00773310">
          <w:delText>b</w:delText>
        </w:r>
      </w:del>
      <w:r>
        <w:t>)</w:t>
      </w:r>
      <w:r>
        <w:tab/>
        <w:t>5GMM-</w:t>
      </w:r>
      <w:r w:rsidRPr="003168A2">
        <w:t>REGISTERED.PLMN-SEARCH</w:t>
      </w:r>
      <w:r>
        <w:t>:</w:t>
      </w:r>
    </w:p>
    <w:p w:rsidR="00773310" w:rsidRDefault="00773310" w:rsidP="00773310">
      <w:pPr>
        <w:pStyle w:val="B1"/>
      </w:pPr>
      <w:ins w:id="14" w:author="mtk11" w:date="2018-11-19T14:20:00Z">
        <w:r>
          <w:t>b</w:t>
        </w:r>
      </w:ins>
      <w:del w:id="15" w:author="mtk11" w:date="2018-11-19T14:20:00Z">
        <w:r w:rsidDel="00773310">
          <w:delText>c</w:delText>
        </w:r>
      </w:del>
      <w:r>
        <w:t>)</w:t>
      </w:r>
      <w:r>
        <w:tab/>
        <w:t>5GMM-</w:t>
      </w:r>
      <w:r w:rsidRPr="003168A2">
        <w:t>REGISTERED.N</w:t>
      </w:r>
      <w:r>
        <w:t>ON-ALLOWED-SERVICE; and</w:t>
      </w:r>
    </w:p>
    <w:p w:rsidR="00773310" w:rsidRDefault="00773310" w:rsidP="00773310">
      <w:pPr>
        <w:pStyle w:val="B1"/>
      </w:pPr>
      <w:proofErr w:type="gramStart"/>
      <w:ins w:id="16" w:author="mtk11" w:date="2018-11-19T14:20:00Z">
        <w:r>
          <w:t>c</w:t>
        </w:r>
      </w:ins>
      <w:proofErr w:type="gramEnd"/>
      <w:del w:id="17" w:author="mtk11" w:date="2018-11-19T14:20:00Z">
        <w:r w:rsidDel="00773310">
          <w:delText>d</w:delText>
        </w:r>
      </w:del>
      <w:r>
        <w:t>)</w:t>
      </w:r>
      <w:r>
        <w:tab/>
        <w:t>5GMM-</w:t>
      </w:r>
      <w:r w:rsidRPr="003168A2">
        <w:t>REGISTERED.NO-CELL-AVAILABLE</w:t>
      </w:r>
      <w:r>
        <w:t>.</w:t>
      </w:r>
    </w:p>
    <w:p w:rsidR="00773310" w:rsidRDefault="00773310" w:rsidP="00773310">
      <w:pPr>
        <w:rPr>
          <w:noProof/>
        </w:rPr>
      </w:pPr>
    </w:p>
    <w:p w:rsidR="00773310" w:rsidRDefault="00773310" w:rsidP="0077331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73310" w:rsidRPr="003168A2" w:rsidRDefault="00773310" w:rsidP="00773310">
      <w:pPr>
        <w:pStyle w:val="Heading7"/>
      </w:pPr>
      <w:bookmarkStart w:id="18" w:name="_Toc525306596"/>
      <w:r>
        <w:t>5.1.3.2.1.4</w:t>
      </w:r>
      <w:r w:rsidRPr="003168A2">
        <w:t>.</w:t>
      </w:r>
      <w:r>
        <w:t>5</w:t>
      </w:r>
      <w:r w:rsidRPr="003168A2">
        <w:tab/>
      </w:r>
      <w:r>
        <w:t>5GMM-</w:t>
      </w:r>
      <w:r w:rsidRPr="003168A2">
        <w:t>REGISTERED.LIMITED-SERVICE</w:t>
      </w:r>
      <w:bookmarkEnd w:id="18"/>
    </w:p>
    <w:p w:rsidR="00773310" w:rsidRDefault="00773310" w:rsidP="00773310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REGISTERED.LIMITED-SERVICE is chosen in the UE, if the cell the UE selected is known not to be able to provide normal service.</w:t>
      </w:r>
      <w:r w:rsidRPr="00A63586">
        <w:t xml:space="preserve"> </w:t>
      </w:r>
    </w:p>
    <w:p w:rsidR="00773310" w:rsidRPr="003168A2" w:rsidDel="00773310" w:rsidRDefault="00773310" w:rsidP="00773310">
      <w:pPr>
        <w:rPr>
          <w:del w:id="19" w:author="mtk11" w:date="2018-11-19T14:20:00Z"/>
        </w:rPr>
      </w:pPr>
      <w:del w:id="20" w:author="mtk11" w:date="2018-11-19T14:20:00Z">
        <w:r w:rsidDel="00773310">
          <w:delText>This substate is not applicable to non-3GPP access.</w:delText>
        </w:r>
      </w:del>
    </w:p>
    <w:p w:rsidR="00773310" w:rsidRDefault="00773310">
      <w:pPr>
        <w:rPr>
          <w:noProof/>
        </w:rPr>
      </w:pPr>
    </w:p>
    <w:sectPr w:rsidR="007733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9FA" w:rsidRDefault="00B109FA">
      <w:r>
        <w:separator/>
      </w:r>
    </w:p>
  </w:endnote>
  <w:endnote w:type="continuationSeparator" w:id="0">
    <w:p w:rsidR="00B109FA" w:rsidRDefault="00B10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9FA" w:rsidRDefault="00B109FA">
      <w:r>
        <w:separator/>
      </w:r>
    </w:p>
  </w:footnote>
  <w:footnote w:type="continuationSeparator" w:id="0">
    <w:p w:rsidR="00B109FA" w:rsidRDefault="00B10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">
    <w15:presenceInfo w15:providerId="None" w15:userId="mtk"/>
  </w15:person>
  <w15:person w15:author="mtk11">
    <w15:presenceInfo w15:providerId="None" w15:userId="mtk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9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3310"/>
    <w:rsid w:val="007850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07"/>
    <w:rsid w:val="00B109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B21"/>
    <w:rsid w:val="00D03F9A"/>
    <w:rsid w:val="00D06D51"/>
    <w:rsid w:val="00D24991"/>
    <w:rsid w:val="00D50255"/>
    <w:rsid w:val="00D940E8"/>
    <w:rsid w:val="00DE34CF"/>
    <w:rsid w:val="00E13F3D"/>
    <w:rsid w:val="00E34898"/>
    <w:rsid w:val="00EB09B7"/>
    <w:rsid w:val="00EE7D7C"/>
    <w:rsid w:val="00F25D98"/>
    <w:rsid w:val="00F300FB"/>
    <w:rsid w:val="00F40692"/>
    <w:rsid w:val="00FA30FD"/>
    <w:rsid w:val="00FB6386"/>
    <w:rsid w:val="00FC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D940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7733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A30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C7405-FA2F-4101-8119-006D85A1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1232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3</cp:revision>
  <cp:lastPrinted>1900-01-01T05:00:00Z</cp:lastPrinted>
  <dcterms:created xsi:type="dcterms:W3CDTF">2018-11-28T00:58:00Z</dcterms:created>
  <dcterms:modified xsi:type="dcterms:W3CDTF">2018-11-28T01:02:00Z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West Palm Beach, Florida</vt:lpwstr>
  </property>
  <property fmtid="{D5CDD505-2E9C-101B-9397-08002B2CF9AE}" pid="6" name="Country">
    <vt:lpwstr>United States</vt:lpwstr>
  </property>
  <property fmtid="{D5CDD505-2E9C-101B-9397-08002B2CF9AE}" pid="7" name="StartDate">
    <vt:lpwstr>26th Nov 2018</vt:lpwstr>
  </property>
  <property fmtid="{D5CDD505-2E9C-101B-9397-08002B2CF9AE}" pid="8" name="EndDate">
    <vt:lpwstr>30th Nov 2018</vt:lpwstr>
  </property>
  <property fmtid="{D5CDD505-2E9C-101B-9397-08002B2CF9AE}" pid="9" name="Tdoc#">
    <vt:lpwstr>C1-188468</vt:lpwstr>
  </property>
  <property fmtid="{D5CDD505-2E9C-101B-9397-08002B2CF9AE}" pid="10" name="Spec#">
    <vt:lpwstr>24.501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Corrections for non-3GPP access idle mode</vt:lpwstr>
  </property>
  <property fmtid="{D5CDD505-2E9C-101B-9397-08002B2CF9AE}" pid="15" name="SourceIfWg">
    <vt:lpwstr>MediaTek / Marko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2018-11-19</vt:lpwstr>
  </property>
  <property fmtid="{D5CDD505-2E9C-101B-9397-08002B2CF9AE}" pid="20" name="Release">
    <vt:lpwstr>Rel-15</vt:lpwstr>
  </property>
</Properties>
</file>